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ind w:firstLine="800" w:firstLineChars="200"/>
        <w:rPr>
          <w:rFonts w:hint="eastAsia" w:ascii="方正小标宋简体" w:hAnsi="仿宋" w:eastAsia="方正小标宋简体" w:cs="微软雅黑"/>
          <w:color w:val="000000"/>
          <w:sz w:val="40"/>
          <w:szCs w:val="36"/>
        </w:rPr>
      </w:pPr>
      <w:r>
        <w:rPr>
          <w:rFonts w:hint="eastAsia" w:ascii="方正小标宋简体" w:hAnsi="仿宋" w:eastAsia="方正小标宋简体" w:cs="微软雅黑"/>
          <w:color w:val="000000"/>
          <w:sz w:val="40"/>
          <w:szCs w:val="36"/>
        </w:rPr>
        <w:t>南京中医药大学2020年公开招聘</w:t>
      </w:r>
    </w:p>
    <w:p>
      <w:pPr>
        <w:pStyle w:val="4"/>
        <w:widowControl/>
        <w:spacing w:beforeAutospacing="0" w:afterAutospacing="0" w:line="560" w:lineRule="exact"/>
        <w:ind w:firstLine="2400" w:firstLineChars="600"/>
        <w:rPr>
          <w:rFonts w:hint="eastAsia" w:ascii="方正小标宋简体" w:hAnsi="仿宋" w:eastAsia="方正小标宋简体" w:cs="微软雅黑"/>
          <w:color w:val="000000"/>
          <w:sz w:val="40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 w:cs="微软雅黑"/>
          <w:color w:val="000000"/>
          <w:sz w:val="40"/>
          <w:szCs w:val="36"/>
        </w:rPr>
        <w:t>专职辅导员公告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因工作需要，我校现面向社会公开招聘专职辅导员10名,现将有关事项公告如下：</w:t>
      </w:r>
    </w:p>
    <w:p>
      <w:pPr>
        <w:pStyle w:val="4"/>
        <w:widowControl/>
        <w:spacing w:beforeAutospacing="0" w:afterAutospacing="0" w:line="560" w:lineRule="exact"/>
        <w:ind w:firstLine="562" w:firstLineChars="200"/>
        <w:rPr>
          <w:rFonts w:ascii="仿宋" w:hAnsi="仿宋" w:eastAsia="仿宋" w:cs="宋体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</w:rPr>
        <w:t>一、招聘岗位及数量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专职辅导员10名，其中岗位一为入住男生宿舍辅导员，6名；岗位二为普通辅导员，4名。</w:t>
      </w:r>
    </w:p>
    <w:p>
      <w:pPr>
        <w:pStyle w:val="4"/>
        <w:widowControl/>
        <w:spacing w:beforeAutospacing="0" w:afterAutospacing="0"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</w:rPr>
        <w:t>二、报考条件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1.坚持四项基本原则，拥护党的路线方针政策，热爱高校学生思想政治教育工作，组织观念和责任心强，有奉献精神，具有吃苦耐劳和团队合作精神；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2.具有研究生学历和硕士及以上学位，且初始学历必须为全日制普通高等学校本科学历和学士学位，硕士不超过28周岁（1992年1月1日以后出生），博士不超过30周岁（1990年1月1日以后出生），大学期间应征入伍及参加研究生支教团、西部志愿者等国家基层服务项目的应届毕业生，年龄可根据入伍或服务时间相应顺延；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3.须为中共党员（含中共预备党员）；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4.在本科或研究生阶段担任过主要学生干部1年以上；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5.有较强的组织管理、语言文字表达能力和计算机应用能力，学习成绩优良，在本科及研究生阶段无违规违纪记录。身心健康，能胜任辅导员工作；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6.一经聘用须在辅导员岗位连续工作4年以上。</w:t>
      </w:r>
    </w:p>
    <w:p>
      <w:pPr>
        <w:pStyle w:val="4"/>
        <w:widowControl/>
        <w:spacing w:beforeAutospacing="0" w:afterAutospacing="0"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</w:rPr>
        <w:t>三、报名须知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1.报名时间：2020年1月1</w:t>
      </w:r>
      <w:r>
        <w:rPr>
          <w:rFonts w:hint="eastAsia" w:ascii="仿宋" w:hAnsi="仿宋" w:eastAsia="仿宋" w:cs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sz w:val="28"/>
          <w:szCs w:val="28"/>
        </w:rPr>
        <w:t>日至2020年2月1</w:t>
      </w:r>
      <w:r>
        <w:rPr>
          <w:rFonts w:hint="eastAsia" w:ascii="仿宋" w:hAnsi="仿宋" w:eastAsia="仿宋" w:cs="宋体"/>
          <w:color w:val="333333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333333"/>
          <w:sz w:val="28"/>
          <w:szCs w:val="28"/>
        </w:rPr>
        <w:t>日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2.报名网址：</w:t>
      </w:r>
      <w:r>
        <w:rPr>
          <w:rFonts w:ascii="仿宋" w:hAnsi="仿宋" w:eastAsia="仿宋" w:cs="宋体"/>
          <w:color w:val="333333"/>
          <w:sz w:val="28"/>
          <w:szCs w:val="28"/>
        </w:rPr>
        <w:t>http://zp.njucm.edu.cn</w:t>
      </w:r>
      <w:r>
        <w:rPr>
          <w:rFonts w:hint="eastAsia" w:ascii="仿宋" w:hAnsi="仿宋" w:eastAsia="仿宋" w:cs="宋体"/>
          <w:color w:val="333333"/>
          <w:sz w:val="28"/>
          <w:szCs w:val="28"/>
        </w:rPr>
        <w:t>/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（请用谷歌浏览器或360浏览器极速模式登陆）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3.网上报名时，须如实填写并上传以下材料：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（1）《南京中医药大学专职辅导员招聘报名表》（表中贴照片处须粘贴报名者免冠电子照片一张）。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（2）本科及研究生学历、学位证书、身份证、《毕业生双向选择就业推荐表》（应届毕业生提供），政治面貌、学生干部佐证材料及获奖证书等。提交的佐证材料需有签字和盖章。以上材料拍摄图片按顺序贴入《南京中医药大学专职辅导员招聘报名表》。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4.本次招聘不收报名费和考试费，应聘人员须在规定的时间内报名，不接受现场报名和电子邮件投递材料。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5.凡有弄虚作假者，一经查实，即取消考试和录用资格。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6.应届毕业生须在2020年7月31日前取得学历学位证书。如不能如期取得，将取消录用资格。</w:t>
      </w:r>
    </w:p>
    <w:p>
      <w:pPr>
        <w:pStyle w:val="4"/>
        <w:widowControl/>
        <w:spacing w:beforeAutospacing="0" w:afterAutospacing="0" w:line="560" w:lineRule="exact"/>
        <w:ind w:firstLine="562" w:firstLineChars="200"/>
        <w:rPr>
          <w:rFonts w:ascii="仿宋" w:hAnsi="仿宋" w:eastAsia="仿宋" w:cs="宋体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</w:rPr>
        <w:t>四、招聘程序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1.资格审查；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2.现场确认：需携带简历材料一份，报名时填写的《南京中医药大学专职辅导员招聘报名表》一份（打印稿，须本人亲笔签名）。还须携带本科及研究生学历、学位证书，身份证、政治面貌证明材料、学生干部相关佐证材料（文件、任职证明须班主任签字、所在院系和相关职能部门审核盖章）、《毕业生双向选择就业推荐表》、《留学回国人员证明》、《国外学历学位认证书》等材料的原件以供查验。若不能提供上述材料则取消笔试资格；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3.笔试；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4.心理测试；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5.面试；</w:t>
      </w:r>
    </w:p>
    <w:p>
      <w:pPr>
        <w:pStyle w:val="4"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6.体检：须至学校指定三甲医院进行体检，体检标准参照《国家公务员录用体检通用标准（试行）》执行，并符合江苏省教师资格认定体检要求；</w:t>
      </w:r>
    </w:p>
    <w:p>
      <w:pPr>
        <w:pStyle w:val="4"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7.考察：拟录用人员须进行为期一个月的适岗考察，重点考察政治思想、道德品质、能力素质、遵纪守法、自律意识、学习和工作表现等。经考察不合格或自行放弃等原因出现空缺岗位，按成绩依次递补；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8.公示；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9.聘用：</w:t>
      </w:r>
      <w:r>
        <w:rPr>
          <w:rFonts w:ascii="仿宋" w:hAnsi="仿宋" w:eastAsia="仿宋" w:cs="宋体"/>
          <w:color w:val="333333"/>
          <w:sz w:val="28"/>
          <w:szCs w:val="28"/>
        </w:rPr>
        <w:t>公示无异议后，办理聘用手续，签订聘用合同。试用期</w:t>
      </w:r>
      <w:r>
        <w:rPr>
          <w:rFonts w:hint="eastAsia" w:ascii="仿宋" w:hAnsi="仿宋" w:eastAsia="仿宋" w:cs="宋体"/>
          <w:color w:val="333333"/>
          <w:sz w:val="28"/>
          <w:szCs w:val="28"/>
        </w:rPr>
        <w:t>2</w:t>
      </w:r>
      <w:r>
        <w:rPr>
          <w:rFonts w:ascii="仿宋" w:hAnsi="仿宋" w:eastAsia="仿宋" w:cs="宋体"/>
          <w:color w:val="333333"/>
          <w:sz w:val="28"/>
          <w:szCs w:val="28"/>
        </w:rPr>
        <w:t>个月，试用期满期满考核合格者，</w:t>
      </w:r>
      <w:r>
        <w:rPr>
          <w:rFonts w:hint="eastAsia" w:ascii="仿宋" w:hAnsi="仿宋" w:eastAsia="仿宋" w:cs="宋体"/>
          <w:color w:val="333333"/>
          <w:sz w:val="28"/>
          <w:szCs w:val="28"/>
        </w:rPr>
        <w:t>作为人事代理人员聘用</w:t>
      </w:r>
      <w:r>
        <w:rPr>
          <w:rFonts w:ascii="仿宋" w:hAnsi="仿宋" w:eastAsia="仿宋" w:cs="宋体"/>
          <w:color w:val="333333"/>
          <w:sz w:val="28"/>
          <w:szCs w:val="28"/>
        </w:rPr>
        <w:t>予以定岗定级；试用期满期满考核不合格者，取消聘用。</w:t>
      </w:r>
    </w:p>
    <w:p>
      <w:pPr>
        <w:pStyle w:val="4"/>
        <w:widowControl/>
        <w:spacing w:beforeAutospacing="0" w:afterAutospacing="0"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</w:rPr>
        <w:t>五、招聘政策咨询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咨询电话：025—85811859（学工处）、025-85811051（人力资源处）</w:t>
      </w:r>
    </w:p>
    <w:p>
      <w:pPr>
        <w:pStyle w:val="4"/>
        <w:widowControl/>
        <w:spacing w:beforeAutospacing="0" w:afterAutospacing="0"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</w:rPr>
        <w:t>六、招聘工作监督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南京中医药大学纪委对此次招聘工作进行纪律监督。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监督电话：025—85811025（纪委办公室）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4"/>
        <w:widowControl/>
        <w:spacing w:beforeAutospacing="0" w:afterAutospacing="0" w:line="56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南京中医药大学</w:t>
      </w:r>
    </w:p>
    <w:p>
      <w:pPr>
        <w:pStyle w:val="4"/>
        <w:widowControl/>
        <w:spacing w:beforeAutospacing="0" w:afterAutospacing="0" w:line="56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2020年1月</w:t>
      </w:r>
      <w:r>
        <w:rPr>
          <w:rFonts w:hint="eastAsia" w:ascii="仿宋" w:hAnsi="仿宋" w:eastAsia="仿宋" w:cs="宋体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color w:val="333333"/>
          <w:sz w:val="28"/>
          <w:szCs w:val="28"/>
        </w:rPr>
        <w:t>日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  <w:szCs w:val="32"/>
        </w:rPr>
      </w:pPr>
    </w:p>
    <w:p>
      <w:pPr>
        <w:spacing w:line="560" w:lineRule="exact"/>
        <w:ind w:firstLine="420" w:firstLineChars="200"/>
        <w:rPr>
          <w:rFonts w:ascii="仿宋" w:hAnsi="仿宋" w:eastAsia="仿宋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28"/>
    <w:rsid w:val="000376DB"/>
    <w:rsid w:val="00046783"/>
    <w:rsid w:val="00085335"/>
    <w:rsid w:val="000A1AB8"/>
    <w:rsid w:val="000B704C"/>
    <w:rsid w:val="000E7A11"/>
    <w:rsid w:val="00156F62"/>
    <w:rsid w:val="00182B9A"/>
    <w:rsid w:val="001A3E63"/>
    <w:rsid w:val="001B38A7"/>
    <w:rsid w:val="002C4EAC"/>
    <w:rsid w:val="00407B92"/>
    <w:rsid w:val="004116DE"/>
    <w:rsid w:val="00454A23"/>
    <w:rsid w:val="004C35E1"/>
    <w:rsid w:val="004F5731"/>
    <w:rsid w:val="0053514C"/>
    <w:rsid w:val="00586D28"/>
    <w:rsid w:val="00646662"/>
    <w:rsid w:val="006A6A4B"/>
    <w:rsid w:val="006D76C9"/>
    <w:rsid w:val="006E6935"/>
    <w:rsid w:val="00744F70"/>
    <w:rsid w:val="00745DC5"/>
    <w:rsid w:val="00766721"/>
    <w:rsid w:val="007B09BD"/>
    <w:rsid w:val="007E6663"/>
    <w:rsid w:val="008330A4"/>
    <w:rsid w:val="00853F6C"/>
    <w:rsid w:val="00860EA7"/>
    <w:rsid w:val="008C2B49"/>
    <w:rsid w:val="00911821"/>
    <w:rsid w:val="00914CA6"/>
    <w:rsid w:val="0097437F"/>
    <w:rsid w:val="00997C49"/>
    <w:rsid w:val="00A04D88"/>
    <w:rsid w:val="00A05700"/>
    <w:rsid w:val="00A8507D"/>
    <w:rsid w:val="00A854D2"/>
    <w:rsid w:val="00AC0B33"/>
    <w:rsid w:val="00BD4EF4"/>
    <w:rsid w:val="00BE1197"/>
    <w:rsid w:val="00C274AD"/>
    <w:rsid w:val="00C52BB7"/>
    <w:rsid w:val="00CB44F1"/>
    <w:rsid w:val="00CE7FA5"/>
    <w:rsid w:val="00D60C19"/>
    <w:rsid w:val="00D96620"/>
    <w:rsid w:val="00DE7F5A"/>
    <w:rsid w:val="00E91668"/>
    <w:rsid w:val="00ED7183"/>
    <w:rsid w:val="00FB614A"/>
    <w:rsid w:val="048E3689"/>
    <w:rsid w:val="0B3D3362"/>
    <w:rsid w:val="0D6878B5"/>
    <w:rsid w:val="0D7633F5"/>
    <w:rsid w:val="1F221AED"/>
    <w:rsid w:val="22BD286C"/>
    <w:rsid w:val="24AF1B1F"/>
    <w:rsid w:val="3B370577"/>
    <w:rsid w:val="3F973383"/>
    <w:rsid w:val="41F82235"/>
    <w:rsid w:val="5A4E2FB9"/>
    <w:rsid w:val="646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220</Words>
  <Characters>1258</Characters>
  <Lines>10</Lines>
  <Paragraphs>2</Paragraphs>
  <TotalTime>35</TotalTime>
  <ScaleCrop>false</ScaleCrop>
  <LinksUpToDate>false</LinksUpToDate>
  <CharactersWithSpaces>1476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2019-12-25T07:59:00Z</dcterms:created>
  <dc:creator>User</dc:creator>
  <cp:lastModifiedBy>浮生未歇</cp:lastModifiedBy>
  <dcterms:modified xsi:type="dcterms:W3CDTF">2020-02-07T07:25:38Z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